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AC" w:rsidRPr="00A044AC" w:rsidRDefault="00A044AC" w:rsidP="00A044AC">
      <w:pPr>
        <w:shd w:val="clear" w:color="auto" w:fill="FDFDFD"/>
        <w:spacing w:line="600" w:lineRule="atLeast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A044AC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Противодействие коррупции</w:t>
      </w:r>
    </w:p>
    <w:p w:rsidR="00A044AC" w:rsidRPr="00A044AC" w:rsidRDefault="00A044AC" w:rsidP="00A044AC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noProof/>
          <w:color w:val="3B4256"/>
          <w:sz w:val="28"/>
          <w:szCs w:val="28"/>
          <w:lang w:eastAsia="ru-RU"/>
        </w:rPr>
        <w:drawing>
          <wp:inline distT="0" distB="0" distL="0" distR="0">
            <wp:extent cx="5295900" cy="3535680"/>
            <wp:effectExtent l="0" t="0" r="0" b="7620"/>
            <wp:docPr id="1" name="Рисунок 1" descr="ст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о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AC" w:rsidRPr="00A044AC" w:rsidRDefault="00A044AC" w:rsidP="00A044AC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hyperlink r:id="rId5" w:history="1">
        <w:r w:rsidRPr="00A044AC">
          <w:rPr>
            <w:rFonts w:ascii="Segoe UI" w:eastAsia="Times New Roman" w:hAnsi="Segoe UI" w:cs="Segoe UI"/>
            <w:color w:val="007AD0"/>
            <w:sz w:val="28"/>
            <w:szCs w:val="28"/>
            <w:u w:val="single"/>
            <w:lang w:eastAsia="ru-RU"/>
          </w:rPr>
          <w:t xml:space="preserve">Обращение Министра образования и молодежной политики Свердловской области Юрия Ивановича </w:t>
        </w:r>
        <w:proofErr w:type="spellStart"/>
        <w:r w:rsidRPr="00A044AC">
          <w:rPr>
            <w:rFonts w:ascii="Segoe UI" w:eastAsia="Times New Roman" w:hAnsi="Segoe UI" w:cs="Segoe UI"/>
            <w:color w:val="007AD0"/>
            <w:sz w:val="28"/>
            <w:szCs w:val="28"/>
            <w:u w:val="single"/>
            <w:lang w:eastAsia="ru-RU"/>
          </w:rPr>
          <w:t>Биктуганова</w:t>
        </w:r>
        <w:proofErr w:type="spellEnd"/>
        <w:r w:rsidRPr="00A044AC">
          <w:rPr>
            <w:rFonts w:ascii="Segoe UI" w:eastAsia="Times New Roman" w:hAnsi="Segoe UI" w:cs="Segoe UI"/>
            <w:color w:val="007AD0"/>
            <w:sz w:val="28"/>
            <w:szCs w:val="28"/>
            <w:u w:val="single"/>
            <w:lang w:eastAsia="ru-RU"/>
          </w:rPr>
          <w:t xml:space="preserve"> о нетерпимости к коррупции</w:t>
        </w:r>
      </w:hyperlink>
    </w:p>
    <w:p w:rsidR="00A044AC" w:rsidRPr="00A044AC" w:rsidRDefault="00A044AC" w:rsidP="00A044AC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b/>
          <w:bCs/>
          <w:color w:val="747E89"/>
          <w:sz w:val="27"/>
          <w:szCs w:val="27"/>
          <w:lang w:eastAsia="ru-RU"/>
        </w:rPr>
        <w:t>        Коррупция</w:t>
      </w:r>
      <w:r w:rsidRPr="00A044A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деяний, указанных в подпункте "а" настоящего пункта, от имени или в интересах юридического лица.</w:t>
      </w:r>
    </w:p>
    <w:p w:rsidR="00A044AC" w:rsidRPr="00A044AC" w:rsidRDefault="00A044AC" w:rsidP="00A044AC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lastRenderedPageBreak/>
        <w:t>     </w:t>
      </w:r>
      <w:r w:rsidRPr="00A044AC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Конфликт интересов</w:t>
      </w:r>
      <w:r w:rsidRPr="00A044A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–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044AC" w:rsidRPr="00A044AC" w:rsidRDefault="00A044AC" w:rsidP="00A044AC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   </w:t>
      </w:r>
      <w:r w:rsidRPr="00A044AC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 Под личной заинтересованностью</w:t>
      </w:r>
      <w:r w:rsidRPr="00A044AC">
        <w:rPr>
          <w:rFonts w:ascii="Segoe UI" w:eastAsia="Times New Roman" w:hAnsi="Segoe UI" w:cs="Segoe UI"/>
          <w:color w:val="747E89"/>
          <w:sz w:val="36"/>
          <w:szCs w:val="36"/>
          <w:lang w:eastAsia="ru-RU"/>
        </w:rPr>
        <w:t> 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(или) лица, состоящие с ним в близком родстве или свойстве, связаны имущественными, корпоративными или иными близкими отношениями. </w:t>
      </w:r>
    </w:p>
    <w:p w:rsidR="00A044AC" w:rsidRPr="00A044AC" w:rsidRDefault="00A044AC" w:rsidP="00A044AC">
      <w:pPr>
        <w:shd w:val="clear" w:color="auto" w:fill="FDFDFD"/>
        <w:spacing w:after="150"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«Телефон доверия» Министерства образования и молодежной политики Свердловской области по вопросам противодействия коррупции: </w:t>
      </w:r>
    </w:p>
    <w:p w:rsidR="00A044AC" w:rsidRPr="00A044AC" w:rsidRDefault="00A044AC" w:rsidP="00A044AC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</w:pPr>
      <w:r w:rsidRPr="00A044AC">
        <w:rPr>
          <w:rFonts w:ascii="Segoe UI" w:eastAsia="Times New Roman" w:hAnsi="Segoe UI" w:cs="Segoe UI"/>
          <w:b/>
          <w:bCs/>
          <w:color w:val="747E89"/>
          <w:sz w:val="36"/>
          <w:szCs w:val="36"/>
          <w:lang w:eastAsia="ru-RU"/>
        </w:rPr>
        <w:t>(343) 312-00-04 (доб.1)</w:t>
      </w:r>
    </w:p>
    <w:p w:rsidR="00EC23CB" w:rsidRDefault="00EC23CB">
      <w:bookmarkStart w:id="0" w:name="_GoBack"/>
      <w:bookmarkEnd w:id="0"/>
    </w:p>
    <w:sectPr w:rsidR="00EC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C"/>
    <w:rsid w:val="00A044AC"/>
    <w:rsid w:val="00E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834B-958B-4599-9D60-85C5AB4A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4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44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basedOn w:val="a"/>
    <w:rsid w:val="00A0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A044AC"/>
  </w:style>
  <w:style w:type="character" w:styleId="a3">
    <w:name w:val="Hyperlink"/>
    <w:basedOn w:val="a0"/>
    <w:uiPriority w:val="99"/>
    <w:semiHidden/>
    <w:unhideWhenUsed/>
    <w:rsid w:val="00A04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4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8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obraz.egov66.ru/file/download?id=160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Сергеевна</dc:creator>
  <cp:keywords/>
  <dc:description/>
  <cp:lastModifiedBy>Надежда Сергеевна</cp:lastModifiedBy>
  <cp:revision>1</cp:revision>
  <dcterms:created xsi:type="dcterms:W3CDTF">2022-12-07T07:43:00Z</dcterms:created>
  <dcterms:modified xsi:type="dcterms:W3CDTF">2022-12-07T07:43:00Z</dcterms:modified>
</cp:coreProperties>
</file>